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W MEXICO CITY CELEBRA EL DÍA DEL TURISMO A TRAVÉS DE INVERSIONES VERDES</w:t>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chivo" w:cs="Archivo" w:eastAsia="Archivo" w:hAnsi="Archivo"/>
        </w:rPr>
      </w:pPr>
      <w:r w:rsidDel="00000000" w:rsidR="00000000" w:rsidRPr="00000000">
        <w:rPr>
          <w:rFonts w:ascii="Archivo" w:cs="Archivo" w:eastAsia="Archivo" w:hAnsi="Archivo"/>
          <w:rtl w:val="0"/>
        </w:rPr>
        <w:t xml:space="preserve">W MEXICO CITY se une a la conmemoración del Día Mundial del Turismo y su temática bajo el lema “Turismo e inversiones verdes”, con el objetivo de impulsar soluciones innovadoras y sostenibles para el bienestar del planeta.</w:t>
      </w:r>
    </w:p>
    <w:p w:rsidR="00000000" w:rsidDel="00000000" w:rsidP="00000000" w:rsidRDefault="00000000" w:rsidRPr="00000000" w14:paraId="00000004">
      <w:pPr>
        <w:numPr>
          <w:ilvl w:val="0"/>
          <w:numId w:val="1"/>
        </w:numPr>
        <w:ind w:left="720" w:hanging="360"/>
        <w:jc w:val="both"/>
        <w:rPr>
          <w:rFonts w:ascii="Archivo" w:cs="Archivo" w:eastAsia="Archivo" w:hAnsi="Archivo"/>
        </w:rPr>
      </w:pPr>
      <w:r w:rsidDel="00000000" w:rsidR="00000000" w:rsidRPr="00000000">
        <w:rPr>
          <w:rFonts w:ascii="Archivo" w:cs="Archivo" w:eastAsia="Archivo" w:hAnsi="Archivo"/>
          <w:rtl w:val="0"/>
        </w:rPr>
        <w:t xml:space="preserve">W MEXICO CITY obtuvo la certificación Green Key este 2023 por su compromiso con la sustentabilidad, al convertirse en los pocos establecimientos turísticos de México en obtenerlo.</w:t>
      </w:r>
    </w:p>
    <w:p w:rsidR="00000000" w:rsidDel="00000000" w:rsidP="00000000" w:rsidRDefault="00000000" w:rsidRPr="00000000" w14:paraId="00000005">
      <w:pPr>
        <w:rPr>
          <w:rFonts w:ascii="Archivo" w:cs="Archivo" w:eastAsia="Archivo" w:hAnsi="Archivo"/>
          <w:b w:val="1"/>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27 de septiembre de 2023. –</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reconocido como uno de los hoteles más innovadores y sustentables de la capital, se une a la celebración del </w:t>
      </w:r>
      <w:r w:rsidDel="00000000" w:rsidR="00000000" w:rsidRPr="00000000">
        <w:rPr>
          <w:rFonts w:ascii="Archivo" w:cs="Archivo" w:eastAsia="Archivo" w:hAnsi="Archivo"/>
          <w:b w:val="1"/>
          <w:rtl w:val="0"/>
        </w:rPr>
        <w:t xml:space="preserve">Día Mundial del Turismo</w:t>
      </w:r>
      <w:r w:rsidDel="00000000" w:rsidR="00000000" w:rsidRPr="00000000">
        <w:rPr>
          <w:rFonts w:ascii="Archivo" w:cs="Archivo" w:eastAsia="Archivo" w:hAnsi="Archivo"/>
          <w:rtl w:val="0"/>
        </w:rPr>
        <w:t xml:space="preserve"> de una manera única, enfocada en las "inversiones verdes" que promueve la </w:t>
      </w:r>
      <w:hyperlink r:id="rId6">
        <w:r w:rsidDel="00000000" w:rsidR="00000000" w:rsidRPr="00000000">
          <w:rPr>
            <w:rFonts w:ascii="Archivo" w:cs="Archivo" w:eastAsia="Archivo" w:hAnsi="Archivo"/>
            <w:color w:val="1155cc"/>
            <w:u w:val="single"/>
            <w:rtl w:val="0"/>
          </w:rPr>
          <w:t xml:space="preserve">Organización Mundial del Turismo (OMT) en 2023.</w:t>
        </w:r>
      </w:hyperlink>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El Día Mundial del Turismo, que se conmemora cada 27 de septiembre desde 1980, destaca el poder del turismo como motor de crecimiento económico y desarrollo. </w:t>
      </w:r>
      <w:hyperlink r:id="rId7">
        <w:r w:rsidDel="00000000" w:rsidR="00000000" w:rsidRPr="00000000">
          <w:rPr>
            <w:rFonts w:ascii="Archivo" w:cs="Archivo" w:eastAsia="Archivo" w:hAnsi="Archivo"/>
            <w:color w:val="1155cc"/>
            <w:u w:val="single"/>
            <w:rtl w:val="0"/>
          </w:rPr>
          <w:t xml:space="preserve">Este sector genera 1.7 mil millones de dólares al año</w:t>
        </w:r>
      </w:hyperlink>
      <w:r w:rsidDel="00000000" w:rsidR="00000000" w:rsidRPr="00000000">
        <w:rPr>
          <w:rFonts w:ascii="Archivo" w:cs="Archivo" w:eastAsia="Archivo" w:hAnsi="Archivo"/>
          <w:rtl w:val="0"/>
        </w:rPr>
        <w:t xml:space="preserve">, lo que equivale al 4% del PIB mundial y al 29% de las exportaciones de servicios, además de proporcionar empleo a millones de personas en todo el mundo.</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Bajo el lema </w:t>
      </w:r>
      <w:hyperlink r:id="rId8">
        <w:r w:rsidDel="00000000" w:rsidR="00000000" w:rsidRPr="00000000">
          <w:rPr>
            <w:rFonts w:ascii="Archivo" w:cs="Archivo" w:eastAsia="Archivo" w:hAnsi="Archivo"/>
            <w:color w:val="1155cc"/>
            <w:u w:val="single"/>
            <w:rtl w:val="0"/>
          </w:rPr>
          <w:t xml:space="preserve">"turismo e inversiones verdes"</w:t>
        </w:r>
      </w:hyperlink>
      <w:r w:rsidDel="00000000" w:rsidR="00000000" w:rsidRPr="00000000">
        <w:rPr>
          <w:rFonts w:ascii="Archivo" w:cs="Archivo" w:eastAsia="Archivo" w:hAnsi="Archivo"/>
          <w:rtl w:val="0"/>
        </w:rPr>
        <w:t xml:space="preserve">, la OMT insta a dirigir los esfuerzos hacia inversiones alineadas con los Objetivos de Desarrollo Sostenible, impulsando soluciones innovadoras y sostenibles para el bienestar del planeta y la prosperidad de las comunidades.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En línea con la celebración de este año, </w:t>
      </w:r>
      <w:r w:rsidDel="00000000" w:rsidR="00000000" w:rsidRPr="00000000">
        <w:rPr>
          <w:rFonts w:ascii="Archivo" w:cs="Archivo" w:eastAsia="Archivo" w:hAnsi="Archivo"/>
          <w:b w:val="1"/>
          <w:rtl w:val="0"/>
        </w:rPr>
        <w:t xml:space="preserve">W MEXICO CITY </w:t>
      </w:r>
      <w:r w:rsidDel="00000000" w:rsidR="00000000" w:rsidRPr="00000000">
        <w:rPr>
          <w:rFonts w:ascii="Archivo" w:cs="Archivo" w:eastAsia="Archivo" w:hAnsi="Archivo"/>
          <w:rtl w:val="0"/>
        </w:rPr>
        <w:t xml:space="preserve">tiene como foco principal incorporar a la perfección prácticas sostenibles para la comunidad, el medio ambiente y la cultura verde en cada estadía. Con una visión clara sobre las necesidades actuales y futuras de nuestro entorno, el hotel busca fomentar conexiones auténticas con este compromiso, convirtiendo cada viaje en una aportación al cambio.</w:t>
      </w: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Como parte de su compromiso con la sostenibilidad, el hotel ha implementado una serie de iniciativas con el objetivo de reducir su impacto ambiental, que han sido motivadas con la obtención de la prestigiosa certificación Green Key, una distinción otorgada a establecimientos que cumplen rigurosos estándares internacionales de sostenibilidad. En la Ciudad de México, solo 15 lugares cuentan con la codiciada certificación Green Key, y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se enorgullece de ser uno de ellos. A través de estas acciones, el hotel demuestra su compromiso con la sostenibilidad y la protección del medio ambiente.</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Durante 2023, </w:t>
      </w:r>
      <w:r w:rsidDel="00000000" w:rsidR="00000000" w:rsidRPr="00000000">
        <w:rPr>
          <w:rFonts w:ascii="Archivo" w:cs="Archivo" w:eastAsia="Archivo" w:hAnsi="Archivo"/>
          <w:b w:val="1"/>
          <w:rtl w:val="0"/>
        </w:rPr>
        <w:t xml:space="preserve">W MEXICO CITY </w:t>
      </w:r>
      <w:r w:rsidDel="00000000" w:rsidR="00000000" w:rsidRPr="00000000">
        <w:rPr>
          <w:rFonts w:ascii="Archivo" w:cs="Archivo" w:eastAsia="Archivo" w:hAnsi="Archivo"/>
          <w:rtl w:val="0"/>
        </w:rPr>
        <w:t xml:space="preserve">se ha posicionado en otros premios y rankings como es el caso del Premio de Empresas Líderes en Innovación Sustentable en el cual, fue la </w:t>
      </w:r>
      <w:r w:rsidDel="00000000" w:rsidR="00000000" w:rsidRPr="00000000">
        <w:rPr>
          <w:rFonts w:ascii="Archivo" w:cs="Archivo" w:eastAsia="Archivo" w:hAnsi="Archivo"/>
          <w:b w:val="1"/>
          <w:rtl w:val="0"/>
        </w:rPr>
        <w:t xml:space="preserve">única empresa del ámbito hotelero dentro de los finalistas</w:t>
      </w:r>
      <w:r w:rsidDel="00000000" w:rsidR="00000000" w:rsidRPr="00000000">
        <w:rPr>
          <w:rFonts w:ascii="Archivo" w:cs="Archivo" w:eastAsia="Archivo" w:hAnsi="Archivo"/>
          <w:rtl w:val="0"/>
        </w:rPr>
        <w:t xml:space="preserve">. En este premio el banco </w:t>
      </w:r>
      <w:r w:rsidDel="00000000" w:rsidR="00000000" w:rsidRPr="00000000">
        <w:rPr>
          <w:rFonts w:ascii="Archivo" w:cs="Archivo" w:eastAsia="Archivo" w:hAnsi="Archivo"/>
          <w:rtl w:val="0"/>
        </w:rPr>
        <w:t xml:space="preserve">HSBC en colaboración con </w:t>
      </w:r>
      <w:hyperlink r:id="rId9">
        <w:r w:rsidDel="00000000" w:rsidR="00000000" w:rsidRPr="00000000">
          <w:rPr>
            <w:rFonts w:ascii="Archivo" w:cs="Archivo" w:eastAsia="Archivo" w:hAnsi="Archivo"/>
            <w:color w:val="1155cc"/>
            <w:u w:val="single"/>
            <w:rtl w:val="0"/>
          </w:rPr>
          <w:t xml:space="preserve">EY</w:t>
        </w:r>
      </w:hyperlink>
      <w:r w:rsidDel="00000000" w:rsidR="00000000" w:rsidRPr="00000000">
        <w:rPr>
          <w:rFonts w:ascii="Archivo" w:cs="Archivo" w:eastAsia="Archivo" w:hAnsi="Archivo"/>
          <w:rtl w:val="0"/>
        </w:rPr>
        <w:t xml:space="preserve"> buscan reconocer a las empresas que, a través de su propósito, estrategias e iniciativas ambientales, sociales y de gobernanza (ASG), generen un impacto y valor de largo plazo para las comunidades donde se desarrollan.</w:t>
      </w: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Además, se han instalado aireadores en las regaderas para promover el ahorro de agua y se ha cambiado la iluminación a luces LED, reduciendo el consumo de energía. Igualmente, se han implementado</w:t>
      </w:r>
      <w:r w:rsidDel="00000000" w:rsidR="00000000" w:rsidRPr="00000000">
        <w:rPr>
          <w:rFonts w:ascii="Archivo" w:cs="Archivo" w:eastAsia="Archivo" w:hAnsi="Archivo"/>
          <w:i w:val="1"/>
          <w:rtl w:val="0"/>
        </w:rPr>
        <w:t xml:space="preserve"> timers</w:t>
      </w:r>
      <w:r w:rsidDel="00000000" w:rsidR="00000000" w:rsidRPr="00000000">
        <w:rPr>
          <w:rFonts w:ascii="Archivo" w:cs="Archivo" w:eastAsia="Archivo" w:hAnsi="Archivo"/>
          <w:rtl w:val="0"/>
        </w:rPr>
        <w:t xml:space="preserve"> para las máquinas de hielo, las cuales se apagan durante la noche, reduciendo aún más el consumo energético.</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El reciclaje es una prioridad en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por lo que f</w:t>
      </w:r>
      <w:r w:rsidDel="00000000" w:rsidR="00000000" w:rsidRPr="00000000">
        <w:rPr>
          <w:rFonts w:ascii="Archivo" w:cs="Archivo" w:eastAsia="Archivo" w:hAnsi="Archivo"/>
          <w:rtl w:val="0"/>
        </w:rPr>
        <w:t xml:space="preserve">ueron colocadas varias jaulas de reciclaje para separar pet, aluminio, cartón y vidrio, y se han creado repisas con material reutilizado para facilitar la separación de residuos en las habitaciones.</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Como valor agregado, en colaboración con </w:t>
      </w:r>
      <w:r w:rsidDel="00000000" w:rsidR="00000000" w:rsidRPr="00000000">
        <w:rPr>
          <w:rFonts w:ascii="Archivo" w:cs="Archivo" w:eastAsia="Archivo" w:hAnsi="Archivo"/>
          <w:b w:val="1"/>
          <w:rtl w:val="0"/>
        </w:rPr>
        <w:t xml:space="preserve">Veolia</w:t>
      </w:r>
      <w:r w:rsidDel="00000000" w:rsidR="00000000" w:rsidRPr="00000000">
        <w:rPr>
          <w:rFonts w:ascii="Archivo" w:cs="Archivo" w:eastAsia="Archivo" w:hAnsi="Archivo"/>
          <w:rtl w:val="0"/>
        </w:rPr>
        <w:t xml:space="preserve">, líder en soluciones climáticas,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ha puesto en marcha un plan de eficiencia energética. Este plan reducirá la huella de carbono del hotel en un 16%, equivalente a 368,000 kilovatios por año. Desde principios de 2023 hasta finales de mayo, estas iniciativas han evitado la emisión de 49 toneladas de CO2, lo que equivale a salvar 8,457 árboles o el consumo energético anual de 65 casas.</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i w:val="1"/>
        </w:rPr>
      </w:pPr>
      <w:r w:rsidDel="00000000" w:rsidR="00000000" w:rsidRPr="00000000">
        <w:rPr>
          <w:rFonts w:ascii="Archivo" w:cs="Archivo" w:eastAsia="Archivo" w:hAnsi="Archivo"/>
          <w:i w:val="1"/>
          <w:color w:val="222222"/>
          <w:highlight w:val="white"/>
          <w:rtl w:val="0"/>
        </w:rPr>
        <w:t xml:space="preserve">"Estamos muy orgullosos de trabajar como socios con W Mexico City, pionero en la hotelería en México que tiene el compromiso de hacer los cambios en su operación para lograr su transformación ecológica. Con proyectos como el de eficiencia energética que tenemos con ellos, contribuimos a reducir la huella de carbono. Estamos convencidos que la sustentabilidad es fundamental para el futuro de las ciudades e industrias." Arnaud Penverné, CEO de Veolia México.</w:t>
      </w:r>
      <w:r w:rsidDel="00000000" w:rsidR="00000000" w:rsidRPr="00000000">
        <w:rPr>
          <w:rtl w:val="0"/>
        </w:rPr>
      </w:r>
    </w:p>
    <w:p w:rsidR="00000000" w:rsidDel="00000000" w:rsidP="00000000" w:rsidRDefault="00000000" w:rsidRPr="00000000" w14:paraId="00000019">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b w:val="1"/>
          <w:rtl w:val="0"/>
        </w:rPr>
        <w:t xml:space="preserve">W MEXICO CITY y Veolia</w:t>
      </w:r>
      <w:r w:rsidDel="00000000" w:rsidR="00000000" w:rsidRPr="00000000">
        <w:rPr>
          <w:rFonts w:ascii="Archivo" w:cs="Archivo" w:eastAsia="Archivo" w:hAnsi="Archivo"/>
          <w:rtl w:val="0"/>
        </w:rPr>
        <w:t xml:space="preserve"> han demostrado su compromiso en seguir desarrollando proyectos y experiencias a favor del medio ambiente y la sociedad, demostrando que las inversiones verdes son esenciales para el futuro de la industria hotelera y para el bienestar de todos. </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rtl w:val="0"/>
        </w:rPr>
        <w:t xml:space="preserve">Cada aportación, por más pequeña que sea, creará un gran impacto en el futuro del medio ambiente, dando una experiencia como agente de cambio a los huéspedes y visitantes de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compartiendo la motivación por unirse al esfuerzo por preservar nuestro mundo a través de los viajes responsables.</w:t>
      </w:r>
      <w:r w:rsidDel="00000000" w:rsidR="00000000" w:rsidRPr="00000000">
        <w:rPr>
          <w:rtl w:val="0"/>
        </w:rPr>
      </w:r>
    </w:p>
    <w:p w:rsidR="00000000" w:rsidDel="00000000" w:rsidP="00000000" w:rsidRDefault="00000000" w:rsidRPr="00000000" w14:paraId="0000001D">
      <w:pPr>
        <w:rPr>
          <w:rFonts w:ascii="Archivo" w:cs="Archivo" w:eastAsia="Archivo" w:hAnsi="Archivo"/>
        </w:rPr>
      </w:pPr>
      <w:r w:rsidDel="00000000" w:rsidR="00000000" w:rsidRPr="00000000">
        <w:rPr>
          <w:rtl w:val="0"/>
        </w:rPr>
      </w:r>
    </w:p>
    <w:p w:rsidR="00000000" w:rsidDel="00000000" w:rsidP="00000000" w:rsidRDefault="00000000" w:rsidRPr="00000000" w14:paraId="0000001E">
      <w:pPr>
        <w:spacing w:line="276"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F">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20">
      <w:pPr>
        <w:spacing w:line="276" w:lineRule="auto"/>
        <w:jc w:val="both"/>
        <w:rPr>
          <w:rFonts w:ascii="Archivo" w:cs="Archivo" w:eastAsia="Archivo" w:hAnsi="Archivo"/>
          <w:color w:val="666666"/>
        </w:rPr>
      </w:pPr>
      <w:r w:rsidDel="00000000" w:rsidR="00000000" w:rsidRPr="00000000">
        <w:rPr>
          <w:rFonts w:ascii="Archivo" w:cs="Archivo" w:eastAsia="Archivo" w:hAnsi="Archivo"/>
          <w:b w:val="1"/>
          <w:color w:val="666666"/>
          <w:u w:val="single"/>
          <w:rtl w:val="0"/>
        </w:rPr>
        <w:t xml:space="preserve">Acerca de W Hotels Worldwide</w:t>
      </w:r>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21">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Archivo" w:cs="Archivo" w:eastAsia="Archivo" w:hAnsi="Archivo"/>
          <w:color w:val="666666"/>
          <w:u w:val="single"/>
          <w:rtl w:val="0"/>
        </w:rPr>
        <w:t xml:space="preserve"> </w:t>
      </w:r>
      <w:hyperlink r:id="rId10">
        <w:r w:rsidDel="00000000" w:rsidR="00000000" w:rsidRPr="00000000">
          <w:rPr>
            <w:rFonts w:ascii="Archivo" w:cs="Archivo" w:eastAsia="Archivo" w:hAnsi="Archivo"/>
            <w:color w:val="666666"/>
            <w:u w:val="single"/>
            <w:rtl w:val="0"/>
          </w:rPr>
          <w:t xml:space="preserve">whotels.com/theangle</w:t>
        </w:r>
      </w:hyperlink>
      <w:r w:rsidDel="00000000" w:rsidR="00000000" w:rsidRPr="00000000">
        <w:rPr>
          <w:rFonts w:ascii="Archivo" w:cs="Archivo" w:eastAsia="Archivo" w:hAnsi="Archivo"/>
          <w:color w:val="666666"/>
          <w:rtl w:val="0"/>
        </w:rPr>
        <w:t xml:space="preserve">  o síguenos en </w:t>
      </w:r>
      <w:hyperlink r:id="rId11">
        <w:r w:rsidDel="00000000" w:rsidR="00000000" w:rsidRPr="00000000">
          <w:rPr>
            <w:rFonts w:ascii="Archivo" w:cs="Archivo" w:eastAsia="Archivo" w:hAnsi="Archivo"/>
            <w:color w:val="666666"/>
            <w:u w:val="single"/>
            <w:rtl w:val="0"/>
          </w:rPr>
          <w:t xml:space="preserve">Twitter</w:t>
        </w:r>
      </w:hyperlink>
      <w:r w:rsidDel="00000000" w:rsidR="00000000" w:rsidRPr="00000000">
        <w:rPr>
          <w:rFonts w:ascii="Archivo" w:cs="Archivo" w:eastAsia="Archivo" w:hAnsi="Archivo"/>
          <w:color w:val="666666"/>
          <w:rtl w:val="0"/>
        </w:rPr>
        <w:t xml:space="preserve">, </w:t>
      </w:r>
      <w:hyperlink r:id="rId12">
        <w:r w:rsidDel="00000000" w:rsidR="00000000" w:rsidRPr="00000000">
          <w:rPr>
            <w:rFonts w:ascii="Archivo" w:cs="Archivo" w:eastAsia="Archivo" w:hAnsi="Archivo"/>
            <w:color w:val="666666"/>
            <w:u w:val="single"/>
            <w:rtl w:val="0"/>
          </w:rPr>
          <w:t xml:space="preserve">Instagram</w:t>
        </w:r>
      </w:hyperlink>
      <w:r w:rsidDel="00000000" w:rsidR="00000000" w:rsidRPr="00000000">
        <w:rPr>
          <w:rFonts w:ascii="Archivo" w:cs="Archivo" w:eastAsia="Archivo" w:hAnsi="Archivo"/>
          <w:color w:val="666666"/>
          <w:rtl w:val="0"/>
        </w:rPr>
        <w:t xml:space="preserve"> y </w:t>
      </w:r>
      <w:hyperlink r:id="rId13">
        <w:r w:rsidDel="00000000" w:rsidR="00000000" w:rsidRPr="00000000">
          <w:rPr>
            <w:rFonts w:ascii="Archivo" w:cs="Archivo" w:eastAsia="Archivo" w:hAnsi="Archivo"/>
            <w:color w:val="666666"/>
            <w:u w:val="single"/>
            <w:rtl w:val="0"/>
          </w:rPr>
          <w:t xml:space="preserve">Facebook</w:t>
        </w:r>
      </w:hyperlink>
      <w:r w:rsidDel="00000000" w:rsidR="00000000" w:rsidRPr="00000000">
        <w:rPr>
          <w:rFonts w:ascii="Archivo" w:cs="Archivo" w:eastAsia="Archivo" w:hAnsi="Archivo"/>
          <w:color w:val="666666"/>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4">
        <w:r w:rsidDel="00000000" w:rsidR="00000000" w:rsidRPr="00000000">
          <w:rPr>
            <w:rFonts w:ascii="Archivo" w:cs="Archivo" w:eastAsia="Archivo" w:hAnsi="Archivo"/>
            <w:color w:val="666666"/>
            <w:u w:val="single"/>
            <w:rtl w:val="0"/>
          </w:rPr>
          <w:t xml:space="preserve">Marriott Bonvoy Moments</w:t>
        </w:r>
      </w:hyperlink>
      <w:r w:rsidDel="00000000" w:rsidR="00000000" w:rsidRPr="00000000">
        <w:rPr>
          <w:rFonts w:ascii="Archivo" w:cs="Archivo" w:eastAsia="Archivo" w:hAnsi="Archivo"/>
          <w:color w:val="666666"/>
          <w:rtl w:val="0"/>
        </w:rPr>
        <w:t xml:space="preserve"> y beneficios inigualables, </w:t>
      </w:r>
    </w:p>
    <w:p w:rsidR="00000000" w:rsidDel="00000000" w:rsidP="00000000" w:rsidRDefault="00000000" w:rsidRPr="00000000" w14:paraId="00000022">
      <w:pPr>
        <w:spacing w:line="276" w:lineRule="auto"/>
        <w:jc w:val="both"/>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23">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incluyendo noches gratuitas y reconocimiento de la categoría Élite. Para inscribirse gratuitamente o para más información sobre el programa, visite </w:t>
      </w:r>
      <w:hyperlink r:id="rId15">
        <w:r w:rsidDel="00000000" w:rsidR="00000000" w:rsidRPr="00000000">
          <w:rPr>
            <w:rFonts w:ascii="Archivo" w:cs="Archivo" w:eastAsia="Archivo" w:hAnsi="Archivo"/>
            <w:color w:val="1155cc"/>
            <w:u w:val="single"/>
            <w:rtl w:val="0"/>
          </w:rPr>
          <w:t xml:space="preserve">marriottbonvoy.com. </w:t>
        </w:r>
      </w:hyperlink>
      <w:r w:rsidDel="00000000" w:rsidR="00000000" w:rsidRPr="00000000">
        <w:rPr>
          <w:rtl w:val="0"/>
        </w:rPr>
      </w:r>
    </w:p>
    <w:p w:rsidR="00000000" w:rsidDel="00000000" w:rsidP="00000000" w:rsidRDefault="00000000" w:rsidRPr="00000000" w14:paraId="00000024">
      <w:pPr>
        <w:spacing w:line="276" w:lineRule="auto"/>
        <w:jc w:val="both"/>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25">
      <w:pPr>
        <w:spacing w:line="276" w:lineRule="auto"/>
        <w:jc w:val="both"/>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Marriott International, Inc. </w:t>
      </w:r>
      <w:r w:rsidDel="00000000" w:rsidR="00000000" w:rsidRPr="00000000">
        <w:rPr>
          <w:rFonts w:ascii="Archivo" w:cs="Archivo" w:eastAsia="Archivo" w:hAnsi="Archivo"/>
          <w:color w:val="666666"/>
          <w:rtl w:val="0"/>
        </w:rPr>
        <w:t xml:space="preserve">(NASDAQ: MAR) tiene su sede en Bethesda, Maryland, EE.UU., y cuenta melissa.aladro@another.cocon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6">
        <w:r w:rsidDel="00000000" w:rsidR="00000000" w:rsidRPr="00000000">
          <w:rPr>
            <w:rFonts w:ascii="Archivo" w:cs="Archivo" w:eastAsia="Archivo" w:hAnsi="Archivo"/>
            <w:color w:val="1155cc"/>
            <w:u w:val="single"/>
            <w:rtl w:val="0"/>
          </w:rPr>
          <w:t xml:space="preserve">www.marriott.com</w:t>
        </w:r>
      </w:hyperlink>
      <w:r w:rsidDel="00000000" w:rsidR="00000000" w:rsidRPr="00000000">
        <w:rPr>
          <w:rFonts w:ascii="Archivo" w:cs="Archivo" w:eastAsia="Archivo" w:hAnsi="Archivo"/>
          <w:color w:val="666666"/>
          <w:rtl w:val="0"/>
        </w:rPr>
        <w:t xml:space="preserve">, y para las últimas noticias de la compañía, visite </w:t>
      </w:r>
      <w:hyperlink r:id="rId17">
        <w:r w:rsidDel="00000000" w:rsidR="00000000" w:rsidRPr="00000000">
          <w:rPr>
            <w:rFonts w:ascii="Archivo" w:cs="Archivo" w:eastAsia="Archivo" w:hAnsi="Archivo"/>
            <w:color w:val="1155cc"/>
            <w:u w:val="single"/>
            <w:rtl w:val="0"/>
          </w:rPr>
          <w:t xml:space="preserve">www.marriottnewscenter.com</w:t>
        </w:r>
      </w:hyperlink>
      <w:r w:rsidDel="00000000" w:rsidR="00000000" w:rsidRPr="00000000">
        <w:rPr>
          <w:rFonts w:ascii="Archivo" w:cs="Archivo" w:eastAsia="Archivo" w:hAnsi="Archivo"/>
          <w:color w:val="666666"/>
          <w:rtl w:val="0"/>
        </w:rPr>
        <w:t xml:space="preserve">. Además, conéctese con nosotros en </w:t>
      </w:r>
      <w:hyperlink r:id="rId18">
        <w:r w:rsidDel="00000000" w:rsidR="00000000" w:rsidRPr="00000000">
          <w:rPr>
            <w:rFonts w:ascii="Archivo" w:cs="Archivo" w:eastAsia="Archivo" w:hAnsi="Archivo"/>
            <w:color w:val="0000ff"/>
            <w:u w:val="single"/>
            <w:rtl w:val="0"/>
          </w:rPr>
          <w:t xml:space="preserve">Facebook</w:t>
        </w:r>
      </w:hyperlink>
      <w:r w:rsidDel="00000000" w:rsidR="00000000" w:rsidRPr="00000000">
        <w:rPr>
          <w:rFonts w:ascii="Archivo" w:cs="Archivo" w:eastAsia="Archivo" w:hAnsi="Archivo"/>
          <w:color w:val="666666"/>
          <w:rtl w:val="0"/>
        </w:rPr>
        <w:t xml:space="preserve">  y @MarriottIntl en </w:t>
      </w:r>
      <w:hyperlink r:id="rId19">
        <w:r w:rsidDel="00000000" w:rsidR="00000000" w:rsidRPr="00000000">
          <w:rPr>
            <w:rFonts w:ascii="Archivo" w:cs="Archivo" w:eastAsia="Archivo" w:hAnsi="Archivo"/>
            <w:color w:val="0000ff"/>
            <w:u w:val="single"/>
            <w:rtl w:val="0"/>
          </w:rPr>
          <w:t xml:space="preserve">Twitter</w:t>
        </w:r>
      </w:hyperlink>
      <w:r w:rsidDel="00000000" w:rsidR="00000000" w:rsidRPr="00000000">
        <w:rPr>
          <w:rFonts w:ascii="Archivo" w:cs="Archivo" w:eastAsia="Archivo" w:hAnsi="Archivo"/>
          <w:color w:val="666666"/>
          <w:rtl w:val="0"/>
        </w:rPr>
        <w:t xml:space="preserve"> e </w:t>
      </w:r>
      <w:hyperlink r:id="rId20">
        <w:r w:rsidDel="00000000" w:rsidR="00000000" w:rsidRPr="00000000">
          <w:rPr>
            <w:rFonts w:ascii="Archivo" w:cs="Archivo" w:eastAsia="Archivo" w:hAnsi="Archivo"/>
            <w:color w:val="0000ff"/>
            <w:u w:val="single"/>
            <w:rtl w:val="0"/>
          </w:rPr>
          <w:t xml:space="preserve">Instagram</w:t>
        </w:r>
      </w:hyperlink>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26">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27">
      <w:pPr>
        <w:spacing w:line="276" w:lineRule="auto"/>
        <w:jc w:val="both"/>
        <w:rPr>
          <w:rFonts w:ascii="Archivo" w:cs="Archivo" w:eastAsia="Archivo" w:hAnsi="Archivo"/>
          <w:color w:val="666666"/>
        </w:rPr>
      </w:pPr>
      <w:r w:rsidDel="00000000" w:rsidR="00000000" w:rsidRPr="00000000">
        <w:rPr>
          <w:rFonts w:ascii="Archivo" w:cs="Archivo" w:eastAsia="Archivo" w:hAnsi="Archivo"/>
          <w:b w:val="1"/>
          <w:color w:val="666666"/>
          <w:u w:val="single"/>
          <w:rtl w:val="0"/>
        </w:rPr>
        <w:t xml:space="preserve">Acerca de Marriott Bonvoy</w:t>
      </w:r>
      <w:r w:rsidDel="00000000" w:rsidR="00000000" w:rsidRPr="00000000">
        <w:rPr>
          <w:rFonts w:ascii="Archivo" w:cs="Archivo" w:eastAsia="Archivo" w:hAnsi="Archivo"/>
          <w:color w:val="666666"/>
          <w:u w:val="single"/>
          <w:rtl w:val="0"/>
        </w:rPr>
        <w:t xml:space="preserve">®</w:t>
      </w:r>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28">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Archivo" w:cs="Archivo" w:eastAsia="Archivo" w:hAnsi="Archivo"/>
          <w:color w:val="666666"/>
          <w:u w:val="single"/>
          <w:rtl w:val="0"/>
        </w:rPr>
        <w:t xml:space="preserve">marriottbonvoy.com</w:t>
      </w:r>
      <w:r w:rsidDel="00000000" w:rsidR="00000000" w:rsidRPr="00000000">
        <w:rPr>
          <w:rFonts w:ascii="Archivo" w:cs="Archivo" w:eastAsia="Archivo" w:hAnsi="Archivo"/>
          <w:color w:val="666666"/>
          <w:rtl w:val="0"/>
        </w:rPr>
        <w:t xml:space="preserve">.</w:t>
      </w:r>
    </w:p>
    <w:p w:rsidR="00000000" w:rsidDel="00000000" w:rsidP="00000000" w:rsidRDefault="00000000" w:rsidRPr="00000000" w14:paraId="00000029">
      <w:pPr>
        <w:widowControl w:val="0"/>
        <w:spacing w:line="240"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2A">
      <w:pPr>
        <w:widowControl w:val="0"/>
        <w:spacing w:line="240" w:lineRule="auto"/>
        <w:rPr>
          <w:rFonts w:ascii="Archivo" w:cs="Archivo" w:eastAsia="Archivo" w:hAnsi="Archivo"/>
          <w:b w:val="1"/>
          <w:color w:val="666666"/>
        </w:rPr>
      </w:pPr>
      <w:r w:rsidDel="00000000" w:rsidR="00000000" w:rsidRPr="00000000">
        <w:rPr>
          <w:rFonts w:ascii="Archivo" w:cs="Archivo" w:eastAsia="Archivo" w:hAnsi="Archivo"/>
          <w:b w:val="1"/>
          <w:color w:val="666666"/>
          <w:rtl w:val="0"/>
        </w:rPr>
        <w:t xml:space="preserve">CONTACTOS DE PRENSA:</w:t>
      </w:r>
    </w:p>
    <w:p w:rsidR="00000000" w:rsidDel="00000000" w:rsidP="00000000" w:rsidRDefault="00000000" w:rsidRPr="00000000" w14:paraId="0000002B">
      <w:pPr>
        <w:spacing w:line="276.0005454545455"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Mariana Espíritu | Sr. Account Executive</w:t>
      </w:r>
      <w:r w:rsidDel="00000000" w:rsidR="00000000" w:rsidRPr="00000000">
        <w:rPr>
          <w:rtl w:val="0"/>
        </w:rPr>
      </w:r>
    </w:p>
    <w:p w:rsidR="00000000" w:rsidDel="00000000" w:rsidP="00000000" w:rsidRDefault="00000000" w:rsidRPr="00000000" w14:paraId="0000002C">
      <w:pPr>
        <w:spacing w:line="276" w:lineRule="auto"/>
        <w:rPr>
          <w:rFonts w:ascii="Archivo" w:cs="Archivo" w:eastAsia="Archivo" w:hAnsi="Archivo"/>
          <w:color w:val="666666"/>
        </w:rPr>
      </w:pPr>
      <w:hyperlink r:id="rId21">
        <w:r w:rsidDel="00000000" w:rsidR="00000000" w:rsidRPr="00000000">
          <w:rPr>
            <w:rFonts w:ascii="Archivo" w:cs="Archivo" w:eastAsia="Archivo" w:hAnsi="Archivo"/>
            <w:color w:val="666666"/>
            <w:u w:val="single"/>
            <w:rtl w:val="0"/>
          </w:rPr>
          <w:t xml:space="preserve">mariana.espiritu@another.co</w:t>
        </w:r>
      </w:hyperlink>
      <w:r w:rsidDel="00000000" w:rsidR="00000000" w:rsidRPr="00000000">
        <w:rPr>
          <w:rtl w:val="0"/>
        </w:rPr>
      </w:r>
    </w:p>
    <w:p w:rsidR="00000000" w:rsidDel="00000000" w:rsidP="00000000" w:rsidRDefault="00000000" w:rsidRPr="00000000" w14:paraId="0000002D">
      <w:pPr>
        <w:spacing w:line="276"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2E">
      <w:pPr>
        <w:spacing w:line="276"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Rodrigo de Alba | PR Manager</w:t>
      </w:r>
      <w:r w:rsidDel="00000000" w:rsidR="00000000" w:rsidRPr="00000000">
        <w:rPr>
          <w:rtl w:val="0"/>
        </w:rPr>
      </w:r>
    </w:p>
    <w:p w:rsidR="00000000" w:rsidDel="00000000" w:rsidP="00000000" w:rsidRDefault="00000000" w:rsidRPr="00000000" w14:paraId="0000002F">
      <w:pPr>
        <w:spacing w:line="276" w:lineRule="auto"/>
        <w:rPr>
          <w:rFonts w:ascii="Archivo" w:cs="Archivo" w:eastAsia="Archivo" w:hAnsi="Archivo"/>
          <w:b w:val="1"/>
          <w:color w:val="666666"/>
        </w:rPr>
      </w:pPr>
      <w:hyperlink r:id="rId22">
        <w:r w:rsidDel="00000000" w:rsidR="00000000" w:rsidRPr="00000000">
          <w:rPr>
            <w:rFonts w:ascii="Archivo" w:cs="Archivo" w:eastAsia="Archivo" w:hAnsi="Archivo"/>
            <w:color w:val="666666"/>
            <w:u w:val="single"/>
            <w:rtl w:val="0"/>
          </w:rPr>
          <w:t xml:space="preserve">rodrigo.dealba@another.co</w:t>
        </w:r>
      </w:hyperlink>
      <w:r w:rsidDel="00000000" w:rsidR="00000000" w:rsidRPr="00000000">
        <w:rPr>
          <w:rtl w:val="0"/>
        </w:rPr>
      </w:r>
    </w:p>
    <w:p w:rsidR="00000000" w:rsidDel="00000000" w:rsidP="00000000" w:rsidRDefault="00000000" w:rsidRPr="00000000" w14:paraId="00000030">
      <w:pPr>
        <w:rPr>
          <w:rFonts w:ascii="Archivo" w:cs="Archivo" w:eastAsia="Archivo" w:hAnsi="Archivo"/>
        </w:rPr>
      </w:pPr>
      <w:r w:rsidDel="00000000" w:rsidR="00000000" w:rsidRPr="00000000">
        <w:rPr>
          <w:rtl w:val="0"/>
        </w:rPr>
      </w:r>
    </w:p>
    <w:p w:rsidR="00000000" w:rsidDel="00000000" w:rsidP="00000000" w:rsidRDefault="00000000" w:rsidRPr="00000000" w14:paraId="00000031">
      <w:pPr>
        <w:rPr>
          <w:rFonts w:ascii="Archivo" w:cs="Archivo" w:eastAsia="Archivo" w:hAnsi="Archivo"/>
        </w:rPr>
      </w:pPr>
      <w:r w:rsidDel="00000000" w:rsidR="00000000" w:rsidRPr="00000000">
        <w:rPr>
          <w:rtl w:val="0"/>
        </w:rPr>
      </w:r>
    </w:p>
    <w:p w:rsidR="00000000" w:rsidDel="00000000" w:rsidP="00000000" w:rsidRDefault="00000000" w:rsidRPr="00000000" w14:paraId="00000032">
      <w:pPr>
        <w:rPr>
          <w:rFonts w:ascii="Archivo" w:cs="Archivo" w:eastAsia="Archivo" w:hAnsi="Archivo"/>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19200" cy="7054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9200" cy="7054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marriottintl/" TargetMode="External"/><Relationship Id="rId11" Type="http://schemas.openxmlformats.org/officeDocument/2006/relationships/hyperlink" Target="https://twitter.com/WHotels" TargetMode="External"/><Relationship Id="rId22" Type="http://schemas.openxmlformats.org/officeDocument/2006/relationships/hyperlink" Target="mailto:rodrigo.dealba@another.co" TargetMode="External"/><Relationship Id="rId10" Type="http://schemas.openxmlformats.org/officeDocument/2006/relationships/hyperlink" Target="http://whotels.com/theangle" TargetMode="External"/><Relationship Id="rId21" Type="http://schemas.openxmlformats.org/officeDocument/2006/relationships/hyperlink" Target="mailto:mariana.espiritu@another.co" TargetMode="External"/><Relationship Id="rId13" Type="http://schemas.openxmlformats.org/officeDocument/2006/relationships/hyperlink" Target="https://www.facebook.com/WHotels" TargetMode="External"/><Relationship Id="rId12" Type="http://schemas.openxmlformats.org/officeDocument/2006/relationships/hyperlink" Target="https://www.instagram.com/whotel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y.com/es_mx" TargetMode="External"/><Relationship Id="rId15" Type="http://schemas.openxmlformats.org/officeDocument/2006/relationships/hyperlink" Target="https://www.marriott.com/loyalty.mi?redirectFrom=marriottbonvoy.com" TargetMode="External"/><Relationship Id="rId14" Type="http://schemas.openxmlformats.org/officeDocument/2006/relationships/hyperlink" Target="https://www.moments.marriottbonvoy.com/en-us" TargetMode="External"/><Relationship Id="rId17" Type="http://schemas.openxmlformats.org/officeDocument/2006/relationships/hyperlink" Target="http://www.marriottnewscenter.com" TargetMode="External"/><Relationship Id="rId16" Type="http://schemas.openxmlformats.org/officeDocument/2006/relationships/hyperlink" Target="http://www.marriott.com" TargetMode="External"/><Relationship Id="rId5" Type="http://schemas.openxmlformats.org/officeDocument/2006/relationships/styles" Target="styles.xml"/><Relationship Id="rId19" Type="http://schemas.openxmlformats.org/officeDocument/2006/relationships/hyperlink" Target="https://twitter.com/MarriottIntl" TargetMode="External"/><Relationship Id="rId6" Type="http://schemas.openxmlformats.org/officeDocument/2006/relationships/hyperlink" Target="https://www.unwto.org/es/world-tourism-day-2023" TargetMode="External"/><Relationship Id="rId18" Type="http://schemas.openxmlformats.org/officeDocument/2006/relationships/hyperlink" Target="https://www.facebook.com/marriottinternational" TargetMode="External"/><Relationship Id="rId7" Type="http://schemas.openxmlformats.org/officeDocument/2006/relationships/hyperlink" Target="https://www.unwto.org/es/inversion/guias-de-inversion-turistica-sa1" TargetMode="External"/><Relationship Id="rId8" Type="http://schemas.openxmlformats.org/officeDocument/2006/relationships/hyperlink" Target="https://www.un.org/es/observances/tourism-da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